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FFC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u w:val="none"/>
          <w:lang w:eastAsia="zh-CN"/>
        </w:rPr>
        <w:t>横河煤矿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u w:val="none"/>
          <w:lang w:val="en-US" w:eastAsia="zh-CN"/>
        </w:rPr>
        <w:t>2025年1-2月份物资采购项目询价公告</w:t>
      </w:r>
    </w:p>
    <w:p w14:paraId="1D2C46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  <w:t>一、采购项目名称：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u w:val="none"/>
          <w:lang w:eastAsia="zh-CN"/>
        </w:rPr>
        <w:t>横河煤矿2025年1-2月份物资采购项目</w:t>
      </w:r>
    </w:p>
    <w:p w14:paraId="76CBD3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  <w:t>二、采购项目编号：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  <w:t>SDSR-2025-HW01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5</w:t>
      </w:r>
    </w:p>
    <w:p w14:paraId="763FA8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  <w:t>三、采购项目情况：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zh-CN"/>
        </w:rPr>
        <w:t xml:space="preserve">   </w:t>
      </w:r>
    </w:p>
    <w:tbl>
      <w:tblPr>
        <w:tblStyle w:val="2"/>
        <w:tblW w:w="50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6643"/>
        <w:gridCol w:w="2089"/>
      </w:tblGrid>
      <w:tr w14:paraId="46BC9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982" w:type="pct"/>
            <w:noWrap w:val="0"/>
            <w:vAlign w:val="center"/>
          </w:tcPr>
          <w:p w14:paraId="7C21C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货物服务名称</w:t>
            </w:r>
          </w:p>
        </w:tc>
        <w:tc>
          <w:tcPr>
            <w:tcW w:w="3056" w:type="pct"/>
            <w:noWrap w:val="0"/>
            <w:vAlign w:val="center"/>
          </w:tcPr>
          <w:p w14:paraId="7C7F1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供应商资格要求</w:t>
            </w:r>
          </w:p>
        </w:tc>
        <w:tc>
          <w:tcPr>
            <w:tcW w:w="961" w:type="pct"/>
            <w:noWrap w:val="0"/>
            <w:vAlign w:val="center"/>
          </w:tcPr>
          <w:p w14:paraId="7A2BF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采购</w:t>
            </w:r>
          </w:p>
          <w:p w14:paraId="4A3CA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规则</w:t>
            </w:r>
          </w:p>
        </w:tc>
      </w:tr>
      <w:tr w14:paraId="6BBC7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  <w:jc w:val="center"/>
        </w:trPr>
        <w:tc>
          <w:tcPr>
            <w:tcW w:w="982" w:type="pct"/>
            <w:noWrap w:val="0"/>
            <w:vAlign w:val="center"/>
          </w:tcPr>
          <w:p w14:paraId="29699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CN" w:eastAsia="zh-CN"/>
              </w:rPr>
              <w:t>横河煤矿2025年1-2月份物资采购项目</w:t>
            </w:r>
          </w:p>
        </w:tc>
        <w:tc>
          <w:tcPr>
            <w:tcW w:w="3056" w:type="pct"/>
            <w:noWrap w:val="0"/>
            <w:vAlign w:val="center"/>
          </w:tcPr>
          <w:p w14:paraId="4AC0D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1、供应商应当具备下列条件：</w:t>
            </w:r>
          </w:p>
          <w:p w14:paraId="3B134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(1)具有独立承担民事责任的能力；</w:t>
            </w:r>
          </w:p>
          <w:p w14:paraId="33370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(2)具有良好的商业信誉和健全的财务会计制度；</w:t>
            </w:r>
          </w:p>
          <w:p w14:paraId="71E56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(3)具有履行合同所必需的设备和专业技术能力；</w:t>
            </w:r>
          </w:p>
          <w:p w14:paraId="434A4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(4)有依法缴纳税收和社会保障资金的良好记录；</w:t>
            </w:r>
          </w:p>
          <w:p w14:paraId="066AE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(5)参加采购活动前三年内，在经营活动中没有重大违法记录；</w:t>
            </w:r>
          </w:p>
          <w:p w14:paraId="645F7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(6)法律、行政法规规定的其他条件</w:t>
            </w:r>
          </w:p>
          <w:p w14:paraId="454FD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2、采购人可以根据项目的特殊要求，规定供应商的特定条件，但不得以不合理的条件对供应商实行差别待遇或者歧视待遇。</w:t>
            </w:r>
          </w:p>
          <w:p w14:paraId="21BC2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2.1单位负责人为同一人或者存在直接控股、管理关系的不同供应商，不得参加同一合同项下的采购活动；</w:t>
            </w:r>
          </w:p>
          <w:p w14:paraId="5BD41E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2.2除单一来源采购项目外，为采购项目提供整体设计、规范编制或者项目管理、监理、检测等服务的供应商，不得再参加该采购项目的其他采购活动。</w:t>
            </w:r>
          </w:p>
          <w:p w14:paraId="6FBCB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2.3供应商须为国内注册具有独立法人资格，营业执照经营范围包含本项目采购范围相关内容，且能在国内合法销售并提供相应货物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 w:eastAsia="zh-CN"/>
              </w:rPr>
              <w:t>或服务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的生产厂家或代理商。</w:t>
            </w:r>
          </w:p>
          <w:p w14:paraId="7B5CD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2.4截止到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当日，供应商未在“信用中国”、“信用山东”、“中国政府采购网”等任何一个网站中被列入失信被执行人、重大税收违法案件当事人名单、政府采购严重违法失信行为记录名单。</w:t>
            </w:r>
          </w:p>
          <w:p w14:paraId="2C3D3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lang w:val="zh-CN"/>
              </w:rPr>
              <w:t>2.5本次询价不接受联合体。</w:t>
            </w:r>
          </w:p>
        </w:tc>
        <w:tc>
          <w:tcPr>
            <w:tcW w:w="961" w:type="pct"/>
            <w:noWrap w:val="0"/>
            <w:vAlign w:val="center"/>
          </w:tcPr>
          <w:p w14:paraId="33029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由供应商自主报价，每种材料或设备评比，报价最低者为该种材料或设备的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成交供应商</w:t>
            </w:r>
          </w:p>
        </w:tc>
      </w:tr>
    </w:tbl>
    <w:p w14:paraId="6B394558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  <w:t>四、获取询价文件</w:t>
      </w:r>
    </w:p>
    <w:p w14:paraId="69C0400F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1.时间：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 xml:space="preserve"> 1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 xml:space="preserve"> 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日至20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 xml:space="preserve"> 2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4"/>
        </w:rPr>
        <w:t>北京时间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08时30分至17时30分</w:t>
      </w:r>
      <w:r>
        <w:rPr>
          <w:rFonts w:hint="eastAsia" w:ascii="宋体" w:hAnsi="宋体" w:eastAsia="宋体" w:cs="宋体"/>
          <w:color w:val="auto"/>
          <w:kern w:val="0"/>
          <w:sz w:val="24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法定节假日除外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）。</w:t>
      </w:r>
    </w:p>
    <w:p w14:paraId="36DF96D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获取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方式：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/>
        </w:rPr>
        <w:t>现场或网上（邮箱）获取。获取时需提供以下材料加盖公章的扫描件：营业执照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/>
        </w:rPr>
        <w:t>法定代表人身份证明或授权委托人有效身份证明及法人授权委托书，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instrText xml:space="preserve"> HYPERLINK "mailto:同时发邮件至zhichengzaojia@126.com" </w:instrTex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t>同时发邮件至 sdsrxmglyxgs@163.com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t>并注明联系方式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/>
        </w:rPr>
        <w:t>；</w:t>
      </w:r>
    </w:p>
    <w:p w14:paraId="589CBF62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.售价：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0元。</w:t>
      </w:r>
    </w:p>
    <w:p w14:paraId="32C434CC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  <w:t>五、递交响应文件时间及地点</w:t>
      </w:r>
    </w:p>
    <w:p w14:paraId="4522EDA0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1.时间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zh-CN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</w:rPr>
        <w:t>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2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9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00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分至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</w:rPr>
        <w:t>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2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9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30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（北京时间）</w:t>
      </w:r>
    </w:p>
    <w:p w14:paraId="5D755C97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bidi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2.地点：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</w:rPr>
        <w:t xml:space="preserve">邹城市仁政路266号宏河大厦22楼会议室 </w:t>
      </w:r>
    </w:p>
    <w:p w14:paraId="5F99A03B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  <w:t>六、询价（开启）时间及地点</w:t>
      </w:r>
    </w:p>
    <w:p w14:paraId="73246C2F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1.时间：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</w:rPr>
        <w:t>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2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9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30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（北京时间）</w:t>
      </w:r>
    </w:p>
    <w:p w14:paraId="47AF9135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bidi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2.地点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zh-CN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</w:rPr>
        <w:t xml:space="preserve">邹城市仁政路266号宏河大厦22楼会议室 </w:t>
      </w:r>
    </w:p>
    <w:p w14:paraId="33CC8F7A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  <w:t>七、联系方式</w:t>
      </w:r>
    </w:p>
    <w:p w14:paraId="51CBFC36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1.采购人：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</w:rPr>
        <w:t xml:space="preserve">山东宏河控股集团有限公司横河煤矿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          </w:t>
      </w:r>
    </w:p>
    <w:p w14:paraId="567C1F82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ind w:firstLine="720" w:firstLineChars="3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</w:rPr>
        <w:t>山东省济宁市邹城市太平镇横河村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</w:rPr>
        <w:t xml:space="preserve">  </w:t>
      </w:r>
    </w:p>
    <w:p w14:paraId="580B3176"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bidi w:val="0"/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采购代理机构：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eastAsia="zh-CN"/>
        </w:rPr>
        <w:t>山东晟睿项目管理有限公司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 </w:t>
      </w:r>
    </w:p>
    <w:p w14:paraId="33CD6E98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480" w:lineRule="exact"/>
        <w:ind w:firstLine="720" w:firstLineChars="3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</w:rPr>
        <w:t>邹城市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>齐鲁时代SOHO公寓楼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</w:rPr>
        <w:t xml:space="preserve"> </w:t>
      </w:r>
    </w:p>
    <w:p w14:paraId="22F9FA70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ind w:firstLine="720" w:firstLineChars="3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联系人：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程学丽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</w:t>
      </w:r>
    </w:p>
    <w:p w14:paraId="61666691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ind w:firstLine="720" w:firstLineChars="3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zh-CN"/>
        </w:rPr>
        <w:t>联系方式：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zh-CN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>3563765897</w:t>
      </w:r>
    </w:p>
    <w:p w14:paraId="1AA90DC8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0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  <w:t>、发布公告的媒介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ab/>
      </w:r>
    </w:p>
    <w:p w14:paraId="320B692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/>
        </w:rPr>
        <w:t>本次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 w:eastAsia="zh-CN"/>
        </w:rPr>
        <w:t>询价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/>
        </w:rPr>
        <w:t>公告同时在中国采购与招标网（https://www.chinabidding.com.cn/）、山东省采购与招标网（https://www.sdbidding.org.cn/）、山东宏河控股集团公司官网（http://sdhhkgjt.com/）上发布。</w:t>
      </w:r>
    </w:p>
    <w:p w14:paraId="7C0DD1C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bidi w:val="0"/>
        <w:spacing w:line="500" w:lineRule="exact"/>
        <w:jc w:val="left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九、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  <w:t>采购项目的用途、数量、简要技术要求</w:t>
      </w:r>
    </w:p>
    <w:tbl>
      <w:tblPr>
        <w:tblStyle w:val="2"/>
        <w:tblW w:w="106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053"/>
        <w:gridCol w:w="1145"/>
        <w:gridCol w:w="1154"/>
        <w:gridCol w:w="1667"/>
        <w:gridCol w:w="971"/>
        <w:gridCol w:w="700"/>
        <w:gridCol w:w="863"/>
        <w:gridCol w:w="1223"/>
        <w:gridCol w:w="537"/>
        <w:gridCol w:w="547"/>
      </w:tblGrid>
      <w:tr w14:paraId="42C0D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A3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77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EC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>横河煤矿2025年1月份物资采购清单（全部）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9AE6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5D8F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A8C0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1B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019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 w14:paraId="2532D5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 w14:paraId="00FCDD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 w14:paraId="79179C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 w14:paraId="4AC519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79CB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单位：元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3F2A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0390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ED26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B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F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项目序号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57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8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物料编号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6F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1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2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计量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A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B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备注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42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66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</w:tr>
      <w:tr w14:paraId="0EFE6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E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0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202501013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B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0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119005028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D1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乳胶漆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25E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9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1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2F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9B7D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A9D8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12A5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8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E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202501015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D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掘一皮带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A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117016117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9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毛刷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9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A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F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6F2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EF6C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B0FB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93E1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C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202501016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4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0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117016010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7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毛刷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2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3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4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23C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6A54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BEE2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271C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2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1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202502097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4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4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117016010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86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毛刷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01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2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3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FF7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运货至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红旗煤矿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6D93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C496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2BED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5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E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202501017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E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D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117016130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AE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拇指圆滚刷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A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10*3cm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B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0B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70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8E56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E821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21EF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0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56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202502225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8B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7B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117016130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D2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拇指圆滚刷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69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10*3cm  10把/包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9E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34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运货至红旗煤矿 标准化刷漆使用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9073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B3A2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C46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4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B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202501018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C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采一皮带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2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117016308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8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滚刷头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C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L=5-10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D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D7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16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C575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B327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9A36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BE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0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202501019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6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A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117016149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1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钢丝刷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8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木把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D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ED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761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0414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4BC5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919B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1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0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202501022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E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DD2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2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卡兰胶圈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0D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6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9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872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12CB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18D0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F2EE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9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D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202501023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8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BD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7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卡兰胶圈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8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φ89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B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3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15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B9EF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11FE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8956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1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5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202501024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E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24E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0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卡兰胶圈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F0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φ108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D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E6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A0C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D10D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DA83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8C87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E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9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202501025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E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D1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B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冲击钻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3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东成DCJZ2060I(EM)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20v4.0Ahl两电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C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F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9FF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513E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14C2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8B4B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2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202501026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34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9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117017001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2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风镐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1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G10 营口飞亚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4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3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51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99E8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31D9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447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3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9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202502151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2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掘二4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9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117017001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9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风镐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8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G10  营口飞亚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1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D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86C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运货至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红旗煤矿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EE2D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89DE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11C7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D2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B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202501029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9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04D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锁具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E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Φ15.24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B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D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E4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6617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52DB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8EF8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E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5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202502106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C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7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117016088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8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射钉枪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C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SDQ307（南山牌）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5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B4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E2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运货至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红旗煤矿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35B8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A891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3D4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0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E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202501030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F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2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117016035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E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射钉枪子弹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7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6.8*11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E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A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E02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AC93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9418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48B1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98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9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202501031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04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A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117016150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3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射钉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2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M8*80mm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E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C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0F9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E175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D7CF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D8F0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6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2B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202502105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9A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55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117016236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1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射钉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F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M8*75mm 100支/盒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0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89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AB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运货至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红旗煤矿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C160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CAD4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FBA9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6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8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202501032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7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掘一通巷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1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120003160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E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编织袋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2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F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5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9C2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0699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5D32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6873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4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D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202502088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A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9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120003019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B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编织袋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66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96*55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9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5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20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运货至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红旗煤矿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BED0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F1BC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13D7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6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0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202501033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8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2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120002010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6C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冷补胶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7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双组分 10千克/箱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0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9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85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D745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D3FA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F884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C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5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202501034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7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740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B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901建筑胶水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1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5kg/袋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E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5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E3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B86C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3373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7A62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0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0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202501035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8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掘二皮带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9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120002005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96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变色硅胶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8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500g/瓶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9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E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21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CF62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0F8A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BA0E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09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E4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202502207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EF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6D3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120002005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71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变色硅胶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5D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（干燥剂）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BA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DA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A29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运货至红旗煤矿 井下各开关设备使用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5405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E6B4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0AE0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46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D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202501036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6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皮带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6D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C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PVC胶带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D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8D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E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ED5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86EA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2D35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9EA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4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64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202501037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56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掘二调度室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0DD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7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高压防水自粘带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56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J-201KV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C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5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55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3736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752A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74F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6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96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202501038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6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8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120004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5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食品保鲜膜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F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3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6A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34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7220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98C8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5346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6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03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202501039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5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5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101009002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C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凡士林（医用）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2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500g/盒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A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D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82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328D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B2D1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4F6C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1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A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202501040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C1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机运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B4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F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开口销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9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4*80mm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5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8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EB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513D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0978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FF9D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C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B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202501041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1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6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116007001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0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2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M10*100 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B2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236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743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21D9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AB44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7C43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5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74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202501043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5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C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117011016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E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钢卷尺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0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耐磨尺带 防摔 5m*19mm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3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3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19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E415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A4EB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5A28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1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F9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202501044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7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皮带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86D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A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铣把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A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4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6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EE4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1D78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38C6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1D1C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6D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6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202501045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5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D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102006001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E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铁丝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E2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B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FF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EC9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FD03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AAD4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98F1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D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C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202501048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6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37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F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压力表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9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0-6mpa/100mm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4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1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9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冬季供暖维修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2AE0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DE25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A24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0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0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202501049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4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D9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F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压力表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F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0-2.5mpa/50mm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B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B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D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冬季供暖维修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FA09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892A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5729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9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E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202501050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C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91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B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9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7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2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冬季供暖维修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C994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65F2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45A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F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B2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202501051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1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985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8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4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DN159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B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C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2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冬季供暖维修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9FE5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7768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E082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3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0B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202501052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4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333300" w:sz="4" w:space="0"/>
              <w:left w:val="single" w:color="333300" w:sz="4" w:space="0"/>
              <w:bottom w:val="single" w:color="333300" w:sz="4" w:space="0"/>
              <w:right w:val="single" w:color="333300" w:sz="4" w:space="0"/>
            </w:tcBorders>
            <w:noWrap w:val="0"/>
            <w:vAlign w:val="center"/>
          </w:tcPr>
          <w:p w14:paraId="77263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0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LED电源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A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UHP、皇铃、12V、8.3A、100W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22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D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D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35kV变电所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E5D0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541C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14AB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2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9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202501053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8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1D6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8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铜线鼻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BA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3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8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107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C0FB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7A5A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45E5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88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3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202501054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7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333300" w:sz="4" w:space="0"/>
              <w:left w:val="single" w:color="333300" w:sz="4" w:space="0"/>
              <w:bottom w:val="single" w:color="333300" w:sz="4" w:space="0"/>
              <w:right w:val="single" w:color="333300" w:sz="4" w:space="0"/>
            </w:tcBorders>
            <w:noWrap w:val="0"/>
            <w:vAlign w:val="center"/>
          </w:tcPr>
          <w:p w14:paraId="10A4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103003005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8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铜线鼻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FC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7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4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05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569E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BD14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6F36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6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4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202501055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F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333300" w:sz="4" w:space="0"/>
              <w:left w:val="single" w:color="333300" w:sz="4" w:space="0"/>
              <w:bottom w:val="single" w:color="333300" w:sz="4" w:space="0"/>
              <w:right w:val="single" w:color="333300" w:sz="4" w:space="0"/>
            </w:tcBorders>
            <w:noWrap w:val="0"/>
            <w:vAlign w:val="center"/>
          </w:tcPr>
          <w:p w14:paraId="0BA8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103003008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E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铜线鼻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96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7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0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C33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DDD5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40B6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4D59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A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43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202501056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C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502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C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铜线鼻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E6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1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A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64F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DFAE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4E23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D614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2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2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202501057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C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2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103003006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2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铜线鼻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D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2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7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23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7EB1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E23F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B770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B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D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202501058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1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23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F2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铜管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9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1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1F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3F8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4FF2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863A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5C18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5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E6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202501059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2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C2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0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铜管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1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6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1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1B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709B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B652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B79D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9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0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202501060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3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AF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9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热缩管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1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30mm、400V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30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C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52C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DB81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70BF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75C7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1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6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202501061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A3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9C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8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热缩管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7A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80mm、10kV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8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EC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2A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1850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295F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F0D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4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B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202501062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8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72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109004003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EA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护套线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01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2.5mm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A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64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AB7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9999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963D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3C9B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2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0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202501063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1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2F2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B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LED灯泡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24W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4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5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CDB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4E47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95C3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DB2E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D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F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202501064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8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1F3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2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PVC线槽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7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30mm*15mm*2m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5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2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25E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362C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93E8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EFF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5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8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202501065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5B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EE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57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小便感应器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6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明装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3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0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3D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ECD5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E3F6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7927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30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8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202501066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4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79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84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小便感应器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3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暗装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3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3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D2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B35F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EEE1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9E71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2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3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202501068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8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0125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4CE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输出本安先导控制继电器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2D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JHKDZ220/5、AC36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2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2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2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照明综保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69A0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4AB6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8476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3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E8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202501069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FB0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00C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4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交流真空接触器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0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CKJ5-80/1.14、80A/1140V、127V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E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C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照明综保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BD63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F0E8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5FA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4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9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202501070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6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A1F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7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三相电抗器型变压器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8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初电：200V、容量：20VA、次电：42V、频率：50HZ、厂家：淮南市保国矿用机电设备厂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2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F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8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照明综保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EB17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4D8B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CB8B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6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7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202501071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1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BC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4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变压器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16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WT-BK-50/127/36/24/15-1、50VA、厂家：万泰电子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F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C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6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照明综保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03E5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8B68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5B1E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3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4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202501072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4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7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101013012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C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煤矿井下用无水全合成难燃液压液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B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HFDU-46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D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1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1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副井上下井口液压站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6F8C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D68C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7F74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6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B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202501073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1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46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A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防爆测温枪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D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-50--680℃、3.7V、锂电池、带煤安、防爆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E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F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5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井下泵房、抽风机房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4B8A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AECF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4D1D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B2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E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202501074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5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333300" w:sz="4" w:space="0"/>
              <w:left w:val="single" w:color="333300" w:sz="4" w:space="0"/>
              <w:bottom w:val="single" w:color="333300" w:sz="4" w:space="0"/>
              <w:right w:val="single" w:color="333300" w:sz="4" w:space="0"/>
            </w:tcBorders>
            <w:noWrap w:val="0"/>
            <w:vAlign w:val="center"/>
          </w:tcPr>
          <w:p w14:paraId="642936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4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防爆手持式对讲机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7C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带煤安、防爆、2200mAh、3-5km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8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7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6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大筒维修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5CBF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8CD2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E407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81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5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202501075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0E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9A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7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荧光棒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7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12寸、绿色、直径1.5cm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B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4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7B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避难硐室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B423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9410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2C70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9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45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202501076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D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41E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D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安全带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F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五点式、双大钩缓冲包、3米、承重2200kg、最新生产日期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3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2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1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登高作业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108B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B504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7A65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D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9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202501077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79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792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B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防盗门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04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0.85*1.9米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C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4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F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避难硐室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98F5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F147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AA53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A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4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202501081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8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6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115008069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4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一氧化碳测定器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32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CTH1000(A)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防护等级IP65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F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3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E7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新《煤矿安全规程》规定需更新换新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厂家徐州江煤重庆科安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8079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C227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5BE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5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7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202501082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6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CE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8B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甲烷氧气测定器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3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CJY4/25(A)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防护等级IP65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0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A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4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新《煤矿安全规程》规定需更新换新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厂家徐州江煤重庆科安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901E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BB33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9CF1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4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8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202501083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F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2D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4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矿用便携式五合一气体检测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2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CH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vertAlign w:val="subscript"/>
                <w:lang w:val="en-US" w:eastAsia="zh-CN" w:bidi="ar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 w:bidi="ar"/>
              </w:rPr>
              <w:t>CO、CO2、O2、H2S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 w:bidi="ar"/>
              </w:rPr>
              <w:t>防护等级IP65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9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4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B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新《煤矿安全规程》规定需更新换新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厂家徐州江煤重庆科安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33B7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4C10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E881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9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2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202501084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3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D1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94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激光式防爆测温枪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0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0-550摄氏度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8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3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99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密闭防火检查使用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649C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22C4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99B6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3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F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202501085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2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C4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1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注浆机三角带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B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C-2100Li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F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A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1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三采区东翼北注浆站注浆机更换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5EC1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36DD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E52D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A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8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202501088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皮带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C3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6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45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3*400mm白色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5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5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DD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F044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3781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83A6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B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1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202501089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7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掘二通巷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1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118009002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74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尼龙扎带 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4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4*300mm白色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F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B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43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876F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B58E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8269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A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6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202501090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79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皮带调度室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51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A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2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5*200mm白色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E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A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9F5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E6AB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6238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EDA1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E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F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202501091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B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皮带调度室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68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1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3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5*300mm白色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9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5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B44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34A0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6794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0143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8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8D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202502121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C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掘二2500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掘一2500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B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118009008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A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6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φ300*5 白色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A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0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48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运货至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红旗煤矿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1AD4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9B7A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249C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C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AD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202502240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3E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智能化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F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118009004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AD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200*4 白色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D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D8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运货至红旗煤矿 线缆吊挂用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7C93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6208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36A6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A6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1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202501092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DA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2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121015090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2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9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45*50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1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3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87C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2CBE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0E05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1B44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C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E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202501093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C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47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121015061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B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0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60*80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C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7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1C4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3D07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CF6C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298B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C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0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202501094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6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掘一采二通巷皮带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33F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7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大扫帚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F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4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4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C3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7465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E7E4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B951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B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9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202501095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4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采二掘一通巷总务科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1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121015075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C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小扫帚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A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30cm高粱苗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C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C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73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BC68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4F99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E659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A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8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202501096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51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CF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121014034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3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拖把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5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圆25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1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7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17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0287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C31C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1CB2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0F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9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202501097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F5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09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121014030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D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宽拖把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4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2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13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20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5C83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E690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3A82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AE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C8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202501098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3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掘一皮带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E0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121014018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6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宽拖把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D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7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3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728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A0C6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ED7A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94BA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2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F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202501099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9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6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121015058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7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洁厕灵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3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750g/瓶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88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8D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4D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E8BF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1AFD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BE2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D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A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6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4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121015072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E6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钢丝球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6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5个/包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30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B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78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E9F8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E242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9299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0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6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202501101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3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E4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F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管道温度传感器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8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KDW150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E2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DE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D30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2C1E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DB1E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9435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1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1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202501102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A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FB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0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定位电源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5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KDW660/29BJ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1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D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3B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6092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1D5B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5FF8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C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A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202501103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5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D19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7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电话机振铃喇叭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3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KTH15电话机套装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1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E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5FC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6D88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59E8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6966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1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4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202501104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C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1FA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0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机械硬盘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0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希捷8T高速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9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4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10D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1D19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9329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F601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5C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5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202501106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8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FF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B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监控通讯电缆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5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MHYAV1*4*7*0.37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2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17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682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5EE0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FE1D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3F16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6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EF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202501107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7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703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7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井下矿用网线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1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MHYVP 4*2*(1/0.97)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6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E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25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81CA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9FFA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DADA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3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A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202501108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3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A0D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6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瓦斯传感器（自带备用电源）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7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A010105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3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5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72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检查问题整改项采煤机一用一备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F921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D8AD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D3B2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C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202501109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8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87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4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水阀组件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A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YYJC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4E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F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A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检查问题整改项采煤机内外喷雾用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07D0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6AC9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793A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C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43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202501110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5C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04C663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8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压风供水自救装置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B9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ZYJ-M6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3A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4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6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诊断检查问题整改项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CB1F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63A5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1C66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C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75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202502140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0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B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110007006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C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矿井压风供水自救装置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C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ZYJ—M6 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9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小型设备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A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F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运货至 红旗煤矿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9929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BE75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F31E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2D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A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202501111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81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2D2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A4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智能风机PLC保护器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0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SJDF 2*80SF 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E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9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3D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F0AB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A967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3E41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B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B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202501112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8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CA8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3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PLC保护器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47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80N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54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5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B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南京双京开关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3F73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E444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9CBE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4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F0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202501113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0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5CA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D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PLC保护器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52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0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B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6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南京双京开关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1A57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00B9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A31D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D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4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202501114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B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64D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5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C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80N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0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0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8D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南京双京开关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A6A9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9833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B2F7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1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2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202501115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A1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掘二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F9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B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2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9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B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C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南京双京开关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3DBB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6F59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7B9D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A6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A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202501116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B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0FB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98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PLC保护器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7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SJDQ-80N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9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9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49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C639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BD44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167B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1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E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202501117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1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A1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C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PLC保护器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D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QJZ2 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A6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13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BA7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C08E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3D16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98E5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D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7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202501118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7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掘一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19E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5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PLC保护器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B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KJZ 400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3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B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687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56FB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FA0E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B659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7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A8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202501120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7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机运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196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0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-160猴车托绳轮（单轮）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3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H型200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E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D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4C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46EE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05A7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515E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5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9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202501121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C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机运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89B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C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三采区猴车托绳轮（单轮）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C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G型φ240-60（轮衬大小：外径240*内径180*高度50）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3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2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DD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8C61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8EAB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3E3F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2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14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0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A9F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CF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定位电源液晶显示屏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60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KDW660/29BJ（A）专用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8D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66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0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三恒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4F52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6A55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C4E5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79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3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202501123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5C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皮带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AC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A7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德力西切割机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5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DLX-355-9011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3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8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FEF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F8A5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0D5C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2932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88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F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202501125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5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F22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F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合闸线圈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BF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CT14、DC220V、1.8A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3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0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59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2A9B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49D2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CBCB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3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83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202501126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F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CE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DB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合闸线圈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EA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CT14、DC220V、12.4A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A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9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41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30E3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FE67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0DF5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2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F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202501133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A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机电科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DD7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0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钢丝绳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9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6*19S+FC-18.5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C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8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5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约1000米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07D0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A8BF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B4AA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02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202502185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D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0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102007022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D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钢丝绳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F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6*19*7.7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B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千克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4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0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运货至红旗煤矿 吊挂井下风门连锁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3345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72D1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2C85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8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B1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C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E36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1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水位流量传感器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9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LCE-803（A）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B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57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DC9F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23D1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3EBB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D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BFB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3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运转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8F6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D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控制箱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B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KBZ-400/1140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D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4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1B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F2BB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7238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34DA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78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2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202501134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9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23C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E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矿灯带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7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0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31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C1A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2EA2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F658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9FC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1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DA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202501135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5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F55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7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毛巾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8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三叶草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B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0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A0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A881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A817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F556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7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F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202501136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E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5B5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F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肥皂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A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雕牌、立白202克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8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8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3072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C0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CAD0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AEF2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D24C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31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F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202501137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C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2C0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8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沐浴液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7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舒蕾、蒂花之秀650ml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3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C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A67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7D0A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06C8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2140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8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28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202502171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DE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4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25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沐浴露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8F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300ML-500ML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5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A3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1895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4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运货至红旗煤矿合格证，检验报告、营业执照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A3C7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BA6D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77B7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7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4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202501138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8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68F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F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洗发水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8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舒蕾、蒂花之秀400ml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0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E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340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A6A5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7DAD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CEC1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8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70C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202502155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5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9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122009005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2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洗发水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C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2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C3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1D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运货至红旗煤矿 合格证，检验报告、营业执照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C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462F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8B2A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43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3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202501139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3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7F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E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防砸胶靴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8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飞鹤42、43、44各10双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E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1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5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42、43、44各10双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9FD9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153F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ADCF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60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202502166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6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2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122002009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A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防砸胶靴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D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飞鹤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0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F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EF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运货至红旗煤矿    劳安网证明、检验报告、合格证、营业执照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B114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F57E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AC82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7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0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202501140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2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A7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7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矿工服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1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通号带标志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C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D0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3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通号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9B9A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6F4D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4888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CB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F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202501141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5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EEB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D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安检服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4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橙色40-45号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2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1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7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40-45号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33BF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4F15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5D58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3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B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202501143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E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6B0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B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棉上衣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C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6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4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F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大号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DD6A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5CE0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87E8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F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84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202501142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A2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76B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1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绝缘胶鞋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3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42#20双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6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A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5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42#20双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AC58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9CD1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8E33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E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E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202501144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3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159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68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绒衣裤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4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175#180#185#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9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7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A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175#180#185#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243C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F64E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FFEA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6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C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202501145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D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F5A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13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秋衣裤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5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175#180#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6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D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8E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175#180#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7DD6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9974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1DEF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5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E2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202502170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B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F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122001011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A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秋衣裤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B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圆领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B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B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3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运货至红旗煤矿 纯棉、合格证，检验报告、营业执照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8DFE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C8E8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E843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5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52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202501146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D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各单位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4E4AF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D6E8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滤棉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34D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E62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58A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959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1EE0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1E6F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F241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9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3C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202502157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F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791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122005003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802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过滤棉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BF8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9FD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78D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14545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A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运货至红旗煤矿    劳安网证明、检验报告、合格证、营业执照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1A2D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87C5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8FF9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2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F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202501148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8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仓储科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98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7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加油机维修故障需外委维修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F4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单枪正星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C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3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D55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015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EBF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E2BD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22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E4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C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机运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8D0C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75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—160架空乘人装置信号装置系统故障需厂家入井维修及技术指导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C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RJKY45-30/1800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Style w:val="6"/>
                <w:rFonts w:eastAsia="宋体"/>
                <w:color w:val="auto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F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D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8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厂家：山东芯达智能装置有限公司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3E23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FDDC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5E0B8E5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bidi w:val="0"/>
        <w:spacing w:line="500" w:lineRule="exact"/>
        <w:jc w:val="left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/>
        </w:rPr>
      </w:pPr>
    </w:p>
    <w:p w14:paraId="572AE2A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bidi w:val="0"/>
        <w:spacing w:before="0" w:beforeAutospacing="0" w:after="0" w:afterAutospacing="0" w:line="500" w:lineRule="exact"/>
        <w:ind w:left="0" w:right="0"/>
        <w:jc w:val="left"/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shd w:val="clear" w:color="auto" w:fill="FFFFFF"/>
          <w:lang w:val="en-US" w:eastAsia="zh-CN" w:bidi="ar-SA"/>
        </w:rPr>
        <w:t>十</w:t>
      </w:r>
      <w:r>
        <w:rPr>
          <w:rFonts w:hint="eastAsia" w:ascii="宋体" w:hAnsi="宋体" w:cs="宋体"/>
          <w:b/>
          <w:bCs w:val="0"/>
          <w:color w:val="auto"/>
          <w:kern w:val="2"/>
          <w:sz w:val="24"/>
          <w:szCs w:val="24"/>
          <w:shd w:val="clear" w:color="auto" w:fill="FFFFFF"/>
          <w:lang w:val="en-US" w:eastAsia="zh-CN" w:bidi="ar-SA"/>
        </w:rPr>
        <w:t>一</w:t>
      </w: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shd w:val="clear" w:color="auto" w:fill="FFFFFF"/>
          <w:lang w:val="en-US" w:eastAsia="zh-CN" w:bidi="ar-SA"/>
        </w:rPr>
        <w:t>、本项目的特殊说明</w:t>
      </w:r>
    </w:p>
    <w:p w14:paraId="008D324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/>
        </w:rPr>
        <w:t>本项目如有必要澄清和修改需要发布变更公告的，将在中国采购与招标网（https://www.chinabidding.com.cn/）、山东省采购与招标网（</w:t>
      </w:r>
      <w:bookmarkStart w:id="0" w:name="_GoBack"/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/>
        </w:rPr>
        <w:t>https://www.sdbidding.org.cn/</w:t>
      </w:r>
      <w:bookmarkEnd w:id="0"/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"/>
        </w:rPr>
        <w:t>）、山东宏河控股集团公司官网（http://sdhhkgjt.com/）上发布。请各潜在供应商及时关注相关信息。同时，依据相关法律法规规定，变更公告一旦发布即视为以书面形式通知所有潜在供应商。  </w:t>
      </w:r>
    </w:p>
    <w:p w14:paraId="119C9B1D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480" w:lineRule="exact"/>
        <w:ind w:firstLine="720" w:firstLineChars="300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</w:pPr>
    </w:p>
    <w:p w14:paraId="21748D5B">
      <w:pPr>
        <w:pStyle w:val="4"/>
        <w:keepNext w:val="0"/>
        <w:keepLines w:val="0"/>
        <w:pageBreakBefore w:val="0"/>
        <w:kinsoku/>
        <w:overflowPunct/>
        <w:topLinePunct w:val="0"/>
        <w:bidi w:val="0"/>
        <w:spacing w:line="480" w:lineRule="exact"/>
        <w:ind w:left="4953" w:leftChars="530" w:hanging="3840" w:hangingChars="16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         </w:t>
      </w:r>
    </w:p>
    <w:p w14:paraId="5BCEC8F1">
      <w:pPr>
        <w:pStyle w:val="4"/>
        <w:keepNext w:val="0"/>
        <w:keepLines w:val="0"/>
        <w:pageBreakBefore w:val="0"/>
        <w:kinsoku/>
        <w:overflowPunct/>
        <w:topLinePunct w:val="0"/>
        <w:bidi w:val="0"/>
        <w:spacing w:line="480" w:lineRule="exact"/>
        <w:jc w:val="righ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发</w:t>
      </w:r>
      <w:r>
        <w:rPr>
          <w:rFonts w:hint="eastAsia" w:ascii="宋体" w:hAnsi="宋体" w:eastAsia="宋体" w:cs="宋体"/>
          <w:color w:val="auto"/>
          <w:sz w:val="24"/>
          <w:szCs w:val="24"/>
          <w:lang w:val="zh-CN"/>
        </w:rPr>
        <w:t xml:space="preserve"> 布人：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山东宏河控股集团有限公司横河煤矿</w:t>
      </w:r>
    </w:p>
    <w:p w14:paraId="341DF47C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480" w:lineRule="exact"/>
        <w:ind w:right="-2"/>
        <w:jc w:val="right"/>
        <w:rPr>
          <w:rFonts w:hint="eastAsia" w:ascii="宋体" w:hAnsi="宋体" w:eastAsia="宋体" w:cs="宋体"/>
          <w:color w:val="auto"/>
          <w:kern w:val="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 xml:space="preserve">                        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山东晟睿项目管理有限公司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</w:t>
      </w:r>
    </w:p>
    <w:p w14:paraId="2E063D89">
      <w:pPr>
        <w:jc w:val="right"/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zh-CN"/>
        </w:rPr>
        <w:t>发布时间：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 xml:space="preserve"> 1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 xml:space="preserve">  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日</w:t>
      </w:r>
    </w:p>
    <w:sectPr>
      <w:pgSz w:w="11906" w:h="16838"/>
      <w:pgMar w:top="873" w:right="669" w:bottom="873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DC5B2"/>
    <w:multiLevelType w:val="singleLevel"/>
    <w:tmpl w:val="C88DC5B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9E066F"/>
    <w:rsid w:val="27BA1B55"/>
    <w:rsid w:val="2BDE44E9"/>
    <w:rsid w:val="3E6A4175"/>
    <w:rsid w:val="5086682B"/>
    <w:rsid w:val="5F02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 Char Char Char Char"/>
    <w:basedOn w:val="1"/>
    <w:next w:val="5"/>
    <w:qFormat/>
    <w:uiPriority w:val="0"/>
    <w:rPr>
      <w:kern w:val="0"/>
      <w:sz w:val="24"/>
      <w:szCs w:val="20"/>
    </w:rPr>
  </w:style>
  <w:style w:type="paragraph" w:customStyle="1" w:styleId="5">
    <w:name w:val="p0"/>
    <w:basedOn w:val="1"/>
    <w:uiPriority w:val="0"/>
    <w:pPr>
      <w:widowControl/>
    </w:pPr>
    <w:rPr>
      <w:kern w:val="0"/>
      <w:szCs w:val="21"/>
    </w:rPr>
  </w:style>
  <w:style w:type="character" w:customStyle="1" w:styleId="6">
    <w:name w:val="font5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1695</Words>
  <Characters>2668</Characters>
  <Lines>0</Lines>
  <Paragraphs>0</Paragraphs>
  <TotalTime>22</TotalTime>
  <ScaleCrop>false</ScaleCrop>
  <LinksUpToDate>false</LinksUpToDate>
  <CharactersWithSpaces>2760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2025-01-26T05:14:00Z</dcterms:created>
  <dc:creator>Administrator</dc:creator>
  <cp:lastModifiedBy>美国约克中央空调</cp:lastModifiedBy>
  <dcterms:modified xsi:type="dcterms:W3CDTF">2025-01-26T06:00:37Z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eyJoZGlkIjoiOGI4NjI5OTBmMDM1ODFlMDkzNDFlZTFiMWNhZWU5ZTMiLCJ1c2VySWQiOiIxMDAxMjgyMDI1In0=</vt:lpwstr>
  </property>
  <property fmtid="{D5CDD505-2E9C-101B-9397-08002B2CF9AE}" pid="4" name="ICV">
    <vt:lpwstr>197D1B2363744FADB262C145A4B30961_12</vt:lpwstr>
  </property>
</Properties>
</file>